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1D6B" w14:textId="77777777" w:rsidR="007D7DF1" w:rsidRPr="00ED1734" w:rsidRDefault="007D7DF1" w:rsidP="007D7DF1">
      <w:pPr>
        <w:spacing w:after="0"/>
      </w:pPr>
      <w:r>
        <w:t>F</w:t>
      </w:r>
      <w:r w:rsidRPr="00ED1734">
        <w:t>OR IMMEDIATE RELEASE</w:t>
      </w:r>
      <w:r w:rsidRPr="00ED1734">
        <w:tab/>
      </w:r>
      <w:r w:rsidRPr="00ED1734">
        <w:tab/>
      </w:r>
    </w:p>
    <w:p w14:paraId="2DAC61D2" w14:textId="77777777" w:rsidR="007D7DF1" w:rsidRPr="00002053" w:rsidRDefault="007D7DF1" w:rsidP="007D7DF1">
      <w:pPr>
        <w:spacing w:after="0"/>
        <w:rPr>
          <w:sz w:val="24"/>
          <w:szCs w:val="24"/>
        </w:rPr>
      </w:pPr>
    </w:p>
    <w:p w14:paraId="493187DC" w14:textId="77777777" w:rsidR="007D7DF1" w:rsidRPr="00ED1734" w:rsidRDefault="007D7DF1" w:rsidP="007D7DF1">
      <w:pPr>
        <w:spacing w:after="0"/>
      </w:pPr>
      <w:r w:rsidRPr="00ED1734">
        <w:rPr>
          <w:noProof/>
        </w:rPr>
        <w:drawing>
          <wp:anchor distT="0" distB="0" distL="114300" distR="114300" simplePos="0" relativeHeight="251659264" behindDoc="0" locked="0" layoutInCell="1" allowOverlap="1" wp14:anchorId="28BE4235" wp14:editId="25FEC64B">
            <wp:simplePos x="0" y="0"/>
            <wp:positionH relativeFrom="column">
              <wp:posOffset>3372857</wp:posOffset>
            </wp:positionH>
            <wp:positionV relativeFrom="paragraph">
              <wp:posOffset>24765</wp:posOffset>
            </wp:positionV>
            <wp:extent cx="2474485" cy="592282"/>
            <wp:effectExtent l="0" t="0" r="2540" b="0"/>
            <wp:wrapNone/>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474485" cy="592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734">
        <w:t>Contact:</w:t>
      </w:r>
    </w:p>
    <w:p w14:paraId="0C35E335" w14:textId="77777777" w:rsidR="007D7DF1" w:rsidRPr="00ED1734" w:rsidRDefault="007D7DF1" w:rsidP="007D7DF1">
      <w:pPr>
        <w:spacing w:after="0"/>
      </w:pPr>
      <w:r>
        <w:t>Daniel Aronson</w:t>
      </w:r>
    </w:p>
    <w:p w14:paraId="0A5A2B65" w14:textId="77777777" w:rsidR="007D7DF1" w:rsidRPr="00ED1734" w:rsidRDefault="007D7DF1" w:rsidP="007D7DF1">
      <w:pPr>
        <w:spacing w:after="0"/>
      </w:pPr>
      <w:r>
        <w:t>Marketing Manager</w:t>
      </w:r>
      <w:r w:rsidRPr="00ED1734">
        <w:t xml:space="preserve">, </w:t>
      </w:r>
      <w:proofErr w:type="spellStart"/>
      <w:r>
        <w:t>Fortifi</w:t>
      </w:r>
      <w:proofErr w:type="spellEnd"/>
      <w:r w:rsidRPr="00ED1734">
        <w:t xml:space="preserve"> Bank</w:t>
      </w:r>
    </w:p>
    <w:p w14:paraId="403F6B94" w14:textId="77777777" w:rsidR="007D7DF1" w:rsidRPr="00ED1734" w:rsidRDefault="007D7DF1" w:rsidP="007D7DF1">
      <w:pPr>
        <w:spacing w:after="0"/>
      </w:pPr>
      <w:hyperlink r:id="rId5" w:history="1">
        <w:r w:rsidRPr="00605FD1">
          <w:rPr>
            <w:rStyle w:val="Hyperlink"/>
          </w:rPr>
          <w:t>daronson@fortifibank.com</w:t>
        </w:r>
      </w:hyperlink>
    </w:p>
    <w:p w14:paraId="5C0ED4D8" w14:textId="77777777" w:rsidR="007D7DF1" w:rsidRPr="00ED1734" w:rsidRDefault="007D7DF1" w:rsidP="007D7DF1">
      <w:pPr>
        <w:spacing w:after="0"/>
      </w:pPr>
      <w:r w:rsidRPr="00ED1734">
        <w:t>920.</w:t>
      </w:r>
      <w:r>
        <w:t>354.4141</w:t>
      </w:r>
    </w:p>
    <w:p w14:paraId="400858A2" w14:textId="77777777" w:rsidR="007D7DF1" w:rsidRPr="00ED1734" w:rsidRDefault="007D7DF1" w:rsidP="007D7DF1">
      <w:pPr>
        <w:spacing w:after="0"/>
      </w:pPr>
    </w:p>
    <w:p w14:paraId="1B3D037D" w14:textId="77777777" w:rsidR="007D7DF1" w:rsidRDefault="007D7DF1" w:rsidP="007D7DF1">
      <w:pPr>
        <w:spacing w:after="0"/>
        <w:jc w:val="center"/>
        <w:rPr>
          <w:b/>
          <w:sz w:val="28"/>
          <w:szCs w:val="28"/>
        </w:rPr>
      </w:pPr>
    </w:p>
    <w:p w14:paraId="4D3F8DCA" w14:textId="65ACED00" w:rsidR="007D7DF1" w:rsidRDefault="007D7DF1" w:rsidP="004D0D88">
      <w:pPr>
        <w:spacing w:after="0"/>
        <w:jc w:val="center"/>
        <w:rPr>
          <w:b/>
          <w:sz w:val="28"/>
          <w:szCs w:val="28"/>
        </w:rPr>
      </w:pPr>
      <w:proofErr w:type="spellStart"/>
      <w:r w:rsidRPr="005A1EAE">
        <w:rPr>
          <w:b/>
          <w:sz w:val="28"/>
          <w:szCs w:val="28"/>
        </w:rPr>
        <w:t>Fortifi</w:t>
      </w:r>
      <w:proofErr w:type="spellEnd"/>
      <w:r w:rsidRPr="005A1EAE">
        <w:rPr>
          <w:b/>
          <w:sz w:val="28"/>
          <w:szCs w:val="28"/>
        </w:rPr>
        <w:t xml:space="preserve"> Bank’s Dave Mills Inducted into</w:t>
      </w:r>
      <w:r w:rsidR="004D0D88">
        <w:rPr>
          <w:b/>
          <w:sz w:val="28"/>
          <w:szCs w:val="28"/>
        </w:rPr>
        <w:t xml:space="preserve"> WBD </w:t>
      </w:r>
      <w:r w:rsidRPr="005A1EAE">
        <w:rPr>
          <w:b/>
          <w:sz w:val="28"/>
          <w:szCs w:val="28"/>
        </w:rPr>
        <w:t>Hall of Fame</w:t>
      </w:r>
    </w:p>
    <w:p w14:paraId="1A2F55AD" w14:textId="77777777" w:rsidR="007D7DF1" w:rsidRPr="00ED1734" w:rsidRDefault="007D7DF1" w:rsidP="007D7DF1">
      <w:pPr>
        <w:spacing w:after="0"/>
      </w:pPr>
    </w:p>
    <w:p w14:paraId="24F698C7" w14:textId="123FC7A2" w:rsidR="007D7DF1" w:rsidRDefault="004A2B6A" w:rsidP="007D7DF1">
      <w:pPr>
        <w:rPr>
          <w:iCs/>
        </w:rPr>
      </w:pPr>
      <w:r>
        <w:rPr>
          <w:i/>
        </w:rPr>
        <w:t>October 10</w:t>
      </w:r>
      <w:r w:rsidR="007D7DF1">
        <w:rPr>
          <w:i/>
        </w:rPr>
        <w:t>, 2024 – Waunakee</w:t>
      </w:r>
      <w:r w:rsidR="007D7DF1" w:rsidRPr="00ED1734">
        <w:rPr>
          <w:i/>
        </w:rPr>
        <w:t>, Wis.</w:t>
      </w:r>
      <w:r w:rsidR="007D7DF1">
        <w:rPr>
          <w:i/>
        </w:rPr>
        <w:t xml:space="preserve"> – </w:t>
      </w:r>
      <w:proofErr w:type="spellStart"/>
      <w:r w:rsidR="007D7DF1" w:rsidRPr="005A1EAE">
        <w:rPr>
          <w:iCs/>
        </w:rPr>
        <w:t>Fortifi</w:t>
      </w:r>
      <w:proofErr w:type="spellEnd"/>
      <w:r w:rsidR="007D7DF1" w:rsidRPr="005A1EAE">
        <w:rPr>
          <w:iCs/>
        </w:rPr>
        <w:t xml:space="preserve"> Bank proudly announces that Dave Mills, Market President and Senior Le</w:t>
      </w:r>
      <w:r w:rsidR="004D5C0C">
        <w:rPr>
          <w:iCs/>
        </w:rPr>
        <w:t>nd</w:t>
      </w:r>
      <w:r w:rsidR="007D7DF1" w:rsidRPr="005A1EAE">
        <w:rPr>
          <w:iCs/>
        </w:rPr>
        <w:t>er, was inducted into the WBD</w:t>
      </w:r>
      <w:r w:rsidR="007D7DF1">
        <w:rPr>
          <w:iCs/>
        </w:rPr>
        <w:t xml:space="preserve"> </w:t>
      </w:r>
      <w:r w:rsidR="007D7DF1" w:rsidRPr="005A1EAE">
        <w:rPr>
          <w:iCs/>
        </w:rPr>
        <w:t xml:space="preserve">Hall of Fame at an appreciation event held at </w:t>
      </w:r>
      <w:proofErr w:type="spellStart"/>
      <w:r w:rsidR="007D7DF1" w:rsidRPr="005A1EAE">
        <w:rPr>
          <w:iCs/>
        </w:rPr>
        <w:t>Lawsonia</w:t>
      </w:r>
      <w:proofErr w:type="spellEnd"/>
      <w:r w:rsidR="007D7DF1" w:rsidRPr="005A1EAE">
        <w:rPr>
          <w:iCs/>
        </w:rPr>
        <w:t xml:space="preserve"> in Green Lake. This prestigious</w:t>
      </w:r>
      <w:r w:rsidR="007D7DF1">
        <w:rPr>
          <w:iCs/>
        </w:rPr>
        <w:t xml:space="preserve"> and exclusive</w:t>
      </w:r>
      <w:r w:rsidR="007D7DF1" w:rsidRPr="005A1EAE">
        <w:rPr>
          <w:iCs/>
        </w:rPr>
        <w:t xml:space="preserve"> recognition is given to lenders who have closed over 20 </w:t>
      </w:r>
      <w:r w:rsidR="007D7DF1" w:rsidRPr="00FD4758">
        <w:rPr>
          <w:iCs/>
        </w:rPr>
        <w:t>Small Businesses Administration (SBA)</w:t>
      </w:r>
      <w:r w:rsidR="007D7DF1">
        <w:rPr>
          <w:iCs/>
        </w:rPr>
        <w:t xml:space="preserve"> </w:t>
      </w:r>
      <w:r w:rsidR="007D7DF1" w:rsidRPr="005A1EAE">
        <w:rPr>
          <w:iCs/>
        </w:rPr>
        <w:t>504 loan projects with WBD</w:t>
      </w:r>
      <w:r w:rsidR="007D7DF1">
        <w:rPr>
          <w:iCs/>
        </w:rPr>
        <w:t xml:space="preserve"> and </w:t>
      </w:r>
      <w:r w:rsidR="007D7DF1" w:rsidRPr="005A1EAE">
        <w:rPr>
          <w:iCs/>
        </w:rPr>
        <w:t>have significantly contributed to business development in their communities.</w:t>
      </w:r>
    </w:p>
    <w:p w14:paraId="234FD659" w14:textId="691A4382" w:rsidR="007D7DF1" w:rsidRDefault="007D7DF1" w:rsidP="007D7DF1">
      <w:pPr>
        <w:rPr>
          <w:iCs/>
        </w:rPr>
      </w:pPr>
      <w:r w:rsidRPr="005A1EAE">
        <w:rPr>
          <w:iCs/>
        </w:rPr>
        <w:t xml:space="preserve">Dave Mills, a long-standing partner and advocate for the </w:t>
      </w:r>
      <w:proofErr w:type="gramStart"/>
      <w:r w:rsidRPr="005A1EAE">
        <w:rPr>
          <w:iCs/>
        </w:rPr>
        <w:t>504 loan</w:t>
      </w:r>
      <w:proofErr w:type="gramEnd"/>
      <w:r w:rsidRPr="005A1EAE">
        <w:rPr>
          <w:iCs/>
        </w:rPr>
        <w:t xml:space="preserve"> program, has partnered with WBD on an impressive 29 projects, totaling over $40 million</w:t>
      </w:r>
      <w:r>
        <w:rPr>
          <w:iCs/>
        </w:rPr>
        <w:t xml:space="preserve"> in funding</w:t>
      </w:r>
      <w:r w:rsidRPr="005A1EAE">
        <w:rPr>
          <w:iCs/>
        </w:rPr>
        <w:t>. His contributions have led to the creation of thousands of jobs in Wisconsin, and he is highly regarded for his dedication to supporting the state's economic growth.</w:t>
      </w:r>
    </w:p>
    <w:p w14:paraId="48DED5D2" w14:textId="77777777" w:rsidR="007D7DF1" w:rsidRDefault="007D7DF1" w:rsidP="007D7DF1">
      <w:pPr>
        <w:rPr>
          <w:iCs/>
        </w:rPr>
      </w:pPr>
      <w:r w:rsidRPr="00FD4758">
        <w:rPr>
          <w:iCs/>
        </w:rPr>
        <w:t xml:space="preserve">The SBA 504 loan program provides small businesses with long-term, fixed-rate financing for major fixed assets like real estate, equipment, and improvements. By partnering with lenders like </w:t>
      </w:r>
      <w:proofErr w:type="spellStart"/>
      <w:r w:rsidRPr="00FD4758">
        <w:rPr>
          <w:iCs/>
        </w:rPr>
        <w:t>Fortifi</w:t>
      </w:r>
      <w:proofErr w:type="spellEnd"/>
      <w:r w:rsidRPr="00FD4758">
        <w:rPr>
          <w:iCs/>
        </w:rPr>
        <w:t xml:space="preserve"> Bank and Certified Development Companies (CDCs) such as WBD, the program promotes economic development and job creation in local communities.</w:t>
      </w:r>
    </w:p>
    <w:p w14:paraId="27BDA9B0" w14:textId="77777777" w:rsidR="007D7DF1" w:rsidRDefault="007D7DF1" w:rsidP="007D7DF1">
      <w:pPr>
        <w:rPr>
          <w:iCs/>
        </w:rPr>
      </w:pPr>
      <w:r w:rsidRPr="005A1EAE">
        <w:rPr>
          <w:iCs/>
        </w:rPr>
        <w:t xml:space="preserve">During the event, Dave Mills was honored with a medal and a gift from WBD's </w:t>
      </w:r>
      <w:r>
        <w:rPr>
          <w:iCs/>
        </w:rPr>
        <w:t>president and CEO</w:t>
      </w:r>
      <w:r w:rsidRPr="005A1EAE">
        <w:rPr>
          <w:iCs/>
        </w:rPr>
        <w:t>, Dan Schneider, in recognition of his exceptional accomplishments and lasting impact on the community. Mills join</w:t>
      </w:r>
      <w:r>
        <w:rPr>
          <w:iCs/>
        </w:rPr>
        <w:t>ed</w:t>
      </w:r>
      <w:r w:rsidRPr="005A1EAE">
        <w:rPr>
          <w:iCs/>
        </w:rPr>
        <w:t xml:space="preserve"> an esteemed group of </w:t>
      </w:r>
      <w:r>
        <w:rPr>
          <w:iCs/>
        </w:rPr>
        <w:t xml:space="preserve">WBD </w:t>
      </w:r>
      <w:r w:rsidRPr="005A1EAE">
        <w:rPr>
          <w:iCs/>
        </w:rPr>
        <w:t xml:space="preserve">Elite Lenders and </w:t>
      </w:r>
      <w:r>
        <w:rPr>
          <w:iCs/>
        </w:rPr>
        <w:t xml:space="preserve">WBD </w:t>
      </w:r>
      <w:r w:rsidRPr="005A1EAE">
        <w:rPr>
          <w:iCs/>
        </w:rPr>
        <w:t>Hall of Famers who have reached this milestone.</w:t>
      </w:r>
    </w:p>
    <w:p w14:paraId="798B7766" w14:textId="77777777" w:rsidR="007D7DF1" w:rsidRDefault="007D7DF1" w:rsidP="007D7DF1">
      <w:pPr>
        <w:rPr>
          <w:iCs/>
        </w:rPr>
      </w:pPr>
      <w:r w:rsidRPr="007F40B7">
        <w:rPr>
          <w:iCs/>
        </w:rPr>
        <w:t xml:space="preserve">“He’s a true believer in the </w:t>
      </w:r>
      <w:proofErr w:type="gramStart"/>
      <w:r w:rsidRPr="007F40B7">
        <w:rPr>
          <w:iCs/>
        </w:rPr>
        <w:t>504 loan</w:t>
      </w:r>
      <w:proofErr w:type="gramEnd"/>
      <w:r w:rsidRPr="007F40B7">
        <w:rPr>
          <w:iCs/>
        </w:rPr>
        <w:t xml:space="preserve"> program and WBD, </w:t>
      </w:r>
      <w:r>
        <w:rPr>
          <w:iCs/>
        </w:rPr>
        <w:t>and very much</w:t>
      </w:r>
      <w:r w:rsidRPr="007F40B7">
        <w:rPr>
          <w:iCs/>
        </w:rPr>
        <w:t xml:space="preserve"> appreciated by all of us here,” said </w:t>
      </w:r>
      <w:r>
        <w:rPr>
          <w:iCs/>
        </w:rPr>
        <w:t>Dan Schneider</w:t>
      </w:r>
      <w:r w:rsidRPr="007F40B7">
        <w:rPr>
          <w:iCs/>
        </w:rPr>
        <w:t xml:space="preserve"> of WBD. “Dave’s enthusiasm for the program has not only helped create opportunities for countless small businesses but also strengthened the fabric of communities throughout Wisconsin. His dedication and commitment to our mission make him a valued partner and friend to WBD.”</w:t>
      </w:r>
    </w:p>
    <w:p w14:paraId="2EBBD326" w14:textId="76708FA5" w:rsidR="007D7DF1" w:rsidRDefault="007D7DF1" w:rsidP="007D7DF1">
      <w:pPr>
        <w:rPr>
          <w:iCs/>
        </w:rPr>
      </w:pPr>
      <w:r w:rsidRPr="006E1797">
        <w:rPr>
          <w:iCs/>
        </w:rPr>
        <w:t>“Dave’s achievements embody our mission of ‘</w:t>
      </w:r>
      <w:proofErr w:type="spellStart"/>
      <w:r w:rsidRPr="006E1797">
        <w:rPr>
          <w:iCs/>
        </w:rPr>
        <w:t>Growin</w:t>
      </w:r>
      <w:proofErr w:type="spellEnd"/>
      <w:r w:rsidRPr="006E1797">
        <w:rPr>
          <w:iCs/>
        </w:rPr>
        <w:t xml:space="preserve">’ Wisconsin,’” said Greg Lundberg, </w:t>
      </w:r>
      <w:r>
        <w:rPr>
          <w:iCs/>
        </w:rPr>
        <w:t>president and</w:t>
      </w:r>
      <w:r w:rsidRPr="006E1797">
        <w:rPr>
          <w:iCs/>
        </w:rPr>
        <w:t xml:space="preserve"> CEO of </w:t>
      </w:r>
      <w:proofErr w:type="spellStart"/>
      <w:r w:rsidRPr="006E1797">
        <w:rPr>
          <w:iCs/>
        </w:rPr>
        <w:t>Fortifi</w:t>
      </w:r>
      <w:proofErr w:type="spellEnd"/>
      <w:r w:rsidRPr="006E1797">
        <w:rPr>
          <w:iCs/>
        </w:rPr>
        <w:t xml:space="preserve"> Bank. “His commitment to supporting local businesses and fostering economic growth truly reflects the values that </w:t>
      </w:r>
      <w:proofErr w:type="spellStart"/>
      <w:r w:rsidRPr="006E1797">
        <w:rPr>
          <w:iCs/>
        </w:rPr>
        <w:t>Fortifi</w:t>
      </w:r>
      <w:proofErr w:type="spellEnd"/>
      <w:r w:rsidRPr="006E1797">
        <w:rPr>
          <w:iCs/>
        </w:rPr>
        <w:t xml:space="preserve"> Bank stands for. We are incredibly proud of his impact and the continued success he brings to our clients and communities.”</w:t>
      </w:r>
    </w:p>
    <w:p w14:paraId="51B970C3" w14:textId="77777777" w:rsidR="007D7DF1" w:rsidRDefault="007D7DF1" w:rsidP="007D7DF1">
      <w:pPr>
        <w:rPr>
          <w:iCs/>
        </w:rPr>
      </w:pPr>
      <w:r w:rsidRPr="0093416D">
        <w:rPr>
          <w:iCs/>
        </w:rPr>
        <w:t xml:space="preserve">For more information on </w:t>
      </w:r>
      <w:r>
        <w:rPr>
          <w:iCs/>
        </w:rPr>
        <w:t>the SBA 504 loan program and WBA</w:t>
      </w:r>
      <w:r w:rsidRPr="0093416D">
        <w:rPr>
          <w:iCs/>
        </w:rPr>
        <w:t xml:space="preserve">, visit </w:t>
      </w:r>
      <w:hyperlink r:id="rId6" w:history="1">
        <w:r w:rsidRPr="00FD4758">
          <w:rPr>
            <w:rStyle w:val="Hyperlink"/>
            <w:iCs/>
          </w:rPr>
          <w:t>http://www.wbd.org</w:t>
        </w:r>
      </w:hyperlink>
      <w:r>
        <w:t>.</w:t>
      </w:r>
    </w:p>
    <w:p w14:paraId="433F0999" w14:textId="0BB24979" w:rsidR="007D7DF1" w:rsidRPr="007D7DF1" w:rsidRDefault="007D7DF1" w:rsidP="007D7DF1">
      <w:pPr>
        <w:rPr>
          <w:iCs/>
        </w:rPr>
      </w:pPr>
      <w:r w:rsidRPr="00F643C8">
        <w:rPr>
          <w:rFonts w:cs="Arial"/>
          <w:b/>
          <w:iCs/>
        </w:rPr>
        <w:t xml:space="preserve">About </w:t>
      </w:r>
      <w:proofErr w:type="spellStart"/>
      <w:r w:rsidRPr="00F643C8">
        <w:rPr>
          <w:rFonts w:cs="Arial"/>
          <w:b/>
          <w:iCs/>
        </w:rPr>
        <w:t>Fortifi</w:t>
      </w:r>
      <w:proofErr w:type="spellEnd"/>
      <w:r w:rsidRPr="00F643C8">
        <w:rPr>
          <w:rFonts w:cs="Arial"/>
          <w:b/>
          <w:iCs/>
        </w:rPr>
        <w:t xml:space="preserve"> Bank</w:t>
      </w:r>
      <w:r>
        <w:rPr>
          <w:rFonts w:cs="Arial"/>
          <w:b/>
          <w:iCs/>
        </w:rPr>
        <w:t>:</w:t>
      </w:r>
    </w:p>
    <w:p w14:paraId="646009A6" w14:textId="77777777" w:rsidR="007D7DF1" w:rsidRDefault="007D7DF1" w:rsidP="007D7DF1">
      <w:pPr>
        <w:spacing w:after="0"/>
        <w:rPr>
          <w:rFonts w:cs="Arial"/>
        </w:rPr>
      </w:pPr>
      <w:r w:rsidRPr="00F643C8">
        <w:rPr>
          <w:rFonts w:cs="Arial"/>
        </w:rPr>
        <w:lastRenderedPageBreak/>
        <w:t xml:space="preserve">First Berlin Bancorp, Inc is the Bank Holding Company of </w:t>
      </w:r>
      <w:proofErr w:type="spellStart"/>
      <w:r w:rsidRPr="00F643C8">
        <w:rPr>
          <w:rFonts w:cs="Arial"/>
        </w:rPr>
        <w:t>Fortifi</w:t>
      </w:r>
      <w:proofErr w:type="spellEnd"/>
      <w:r w:rsidRPr="00F643C8">
        <w:rPr>
          <w:rFonts w:cs="Arial"/>
        </w:rPr>
        <w:t xml:space="preserve"> Bank. </w:t>
      </w:r>
      <w:proofErr w:type="spellStart"/>
      <w:r w:rsidRPr="00F643C8">
        <w:rPr>
          <w:rFonts w:cs="Arial"/>
        </w:rPr>
        <w:t>Fortifi</w:t>
      </w:r>
      <w:proofErr w:type="spellEnd"/>
      <w:r w:rsidRPr="00F643C8">
        <w:rPr>
          <w:rFonts w:cs="Arial"/>
        </w:rPr>
        <w:t xml:space="preserve"> Bank</w:t>
      </w:r>
      <w:r w:rsidRPr="00F643C8">
        <w:rPr>
          <w:rFonts w:cstheme="minorHAnsi"/>
        </w:rPr>
        <w:t xml:space="preserve"> </w:t>
      </w:r>
      <w:r w:rsidRPr="00F643C8">
        <w:rPr>
          <w:rFonts w:cs="Arial"/>
        </w:rPr>
        <w:t xml:space="preserve">has been </w:t>
      </w:r>
      <w:proofErr w:type="spellStart"/>
      <w:r w:rsidRPr="00F643C8">
        <w:rPr>
          <w:rFonts w:cs="Arial"/>
        </w:rPr>
        <w:t>Growin</w:t>
      </w:r>
      <w:proofErr w:type="spellEnd"/>
      <w:r w:rsidRPr="00F643C8">
        <w:rPr>
          <w:rFonts w:cs="Arial"/>
        </w:rPr>
        <w:t>’ Wisconsin for more than 145 years – one person, one business, one relationship at a time. Financial centers can be found in Berlin, Green Lake, Green Bay, Montello, Ripon, Omro, Oshkosh, Waunakee, and Winneconne. Their full-service financial centers have been offering both personal and business clients with a portfolio of products and services that are designed with the client in mind. Local decision-making, community involvement, community ownership</w:t>
      </w:r>
      <w:r>
        <w:rPr>
          <w:rFonts w:cs="Arial"/>
        </w:rPr>
        <w:t>,</w:t>
      </w:r>
      <w:r w:rsidRPr="00F643C8">
        <w:rPr>
          <w:rFonts w:cs="Arial"/>
        </w:rPr>
        <w:t xml:space="preserve"> and a Board of Directors comprised of local citizens have been the driving successes of </w:t>
      </w:r>
      <w:proofErr w:type="spellStart"/>
      <w:r w:rsidRPr="00F643C8">
        <w:rPr>
          <w:rFonts w:cs="Arial"/>
        </w:rPr>
        <w:t>Fortifi</w:t>
      </w:r>
      <w:proofErr w:type="spellEnd"/>
      <w:r w:rsidRPr="00F643C8">
        <w:rPr>
          <w:rFonts w:cs="Arial"/>
        </w:rPr>
        <w:t xml:space="preserve"> Bank since</w:t>
      </w:r>
      <w:r w:rsidRPr="000C2DDE">
        <w:rPr>
          <w:rFonts w:cs="Arial"/>
        </w:rPr>
        <w:t xml:space="preserve"> inception</w:t>
      </w:r>
      <w:r w:rsidRPr="000C2DDE">
        <w:rPr>
          <w:rFonts w:cs="Arial"/>
          <w:i/>
        </w:rPr>
        <w:t xml:space="preserve">. </w:t>
      </w:r>
      <w:r w:rsidRPr="000C2DDE">
        <w:rPr>
          <w:rFonts w:cs="Arial"/>
        </w:rPr>
        <w:t xml:space="preserve">For more information, visit </w:t>
      </w:r>
      <w:hyperlink r:id="rId7" w:history="1">
        <w:r w:rsidRPr="0072091E">
          <w:rPr>
            <w:rStyle w:val="Hyperlink"/>
            <w:rFonts w:cs="Arial"/>
          </w:rPr>
          <w:t>www.fortifibank.com</w:t>
        </w:r>
      </w:hyperlink>
      <w:r w:rsidRPr="000C2DDE">
        <w:rPr>
          <w:rFonts w:cs="Arial"/>
        </w:rPr>
        <w:t xml:space="preserve"> or call 855-876-1500.</w:t>
      </w:r>
    </w:p>
    <w:p w14:paraId="535F01B1" w14:textId="77777777" w:rsidR="007D7DF1" w:rsidRDefault="007D7DF1" w:rsidP="007D7DF1">
      <w:pPr>
        <w:spacing w:after="0"/>
        <w:rPr>
          <w:sz w:val="24"/>
          <w:szCs w:val="24"/>
        </w:rPr>
      </w:pPr>
    </w:p>
    <w:p w14:paraId="7ED0BBB6" w14:textId="77777777" w:rsidR="007D7DF1" w:rsidRPr="001D6E31" w:rsidRDefault="007D7DF1" w:rsidP="007D7DF1">
      <w:pPr>
        <w:spacing w:after="0"/>
        <w:jc w:val="center"/>
      </w:pPr>
      <w:r>
        <w:t>###</w:t>
      </w:r>
    </w:p>
    <w:p w14:paraId="6D607E44" w14:textId="77777777" w:rsidR="00877C7D" w:rsidRPr="007D7DF1" w:rsidRDefault="00877C7D">
      <w:pPr>
        <w:rPr>
          <w:b/>
          <w:bCs/>
        </w:rPr>
      </w:pPr>
    </w:p>
    <w:sectPr w:rsidR="00877C7D" w:rsidRPr="007D7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F1"/>
    <w:rsid w:val="002C2ABD"/>
    <w:rsid w:val="004A2B6A"/>
    <w:rsid w:val="004D0D88"/>
    <w:rsid w:val="004D5C0C"/>
    <w:rsid w:val="007C55A2"/>
    <w:rsid w:val="007D7DF1"/>
    <w:rsid w:val="00877C7D"/>
    <w:rsid w:val="008C7620"/>
    <w:rsid w:val="00C4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3C75"/>
  <w15:chartTrackingRefBased/>
  <w15:docId w15:val="{BBA9C918-3488-441D-BB04-8A222CC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F1"/>
    <w:rPr>
      <w:kern w:val="0"/>
      <w14:ligatures w14:val="none"/>
    </w:rPr>
  </w:style>
  <w:style w:type="paragraph" w:styleId="Heading1">
    <w:name w:val="heading 1"/>
    <w:basedOn w:val="Normal"/>
    <w:next w:val="Normal"/>
    <w:link w:val="Heading1Char"/>
    <w:uiPriority w:val="9"/>
    <w:qFormat/>
    <w:rsid w:val="007D7DF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7DF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7DF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7DF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D7DF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D7DF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D7DF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D7DF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D7DF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DF1"/>
    <w:rPr>
      <w:rFonts w:eastAsiaTheme="majorEastAsia" w:cstheme="majorBidi"/>
      <w:color w:val="272727" w:themeColor="text1" w:themeTint="D8"/>
    </w:rPr>
  </w:style>
  <w:style w:type="paragraph" w:styleId="Title">
    <w:name w:val="Title"/>
    <w:basedOn w:val="Normal"/>
    <w:next w:val="Normal"/>
    <w:link w:val="TitleChar"/>
    <w:uiPriority w:val="10"/>
    <w:qFormat/>
    <w:rsid w:val="007D7D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7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DF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7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DF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D7DF1"/>
    <w:rPr>
      <w:i/>
      <w:iCs/>
      <w:color w:val="404040" w:themeColor="text1" w:themeTint="BF"/>
    </w:rPr>
  </w:style>
  <w:style w:type="paragraph" w:styleId="ListParagraph">
    <w:name w:val="List Paragraph"/>
    <w:basedOn w:val="Normal"/>
    <w:uiPriority w:val="34"/>
    <w:qFormat/>
    <w:rsid w:val="007D7DF1"/>
    <w:pPr>
      <w:ind w:left="720"/>
      <w:contextualSpacing/>
    </w:pPr>
    <w:rPr>
      <w:kern w:val="2"/>
      <w14:ligatures w14:val="standardContextual"/>
    </w:rPr>
  </w:style>
  <w:style w:type="character" w:styleId="IntenseEmphasis">
    <w:name w:val="Intense Emphasis"/>
    <w:basedOn w:val="DefaultParagraphFont"/>
    <w:uiPriority w:val="21"/>
    <w:qFormat/>
    <w:rsid w:val="007D7DF1"/>
    <w:rPr>
      <w:i/>
      <w:iCs/>
      <w:color w:val="0F4761" w:themeColor="accent1" w:themeShade="BF"/>
    </w:rPr>
  </w:style>
  <w:style w:type="paragraph" w:styleId="IntenseQuote">
    <w:name w:val="Intense Quote"/>
    <w:basedOn w:val="Normal"/>
    <w:next w:val="Normal"/>
    <w:link w:val="IntenseQuoteChar"/>
    <w:uiPriority w:val="30"/>
    <w:qFormat/>
    <w:rsid w:val="007D7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D7DF1"/>
    <w:rPr>
      <w:i/>
      <w:iCs/>
      <w:color w:val="0F4761" w:themeColor="accent1" w:themeShade="BF"/>
    </w:rPr>
  </w:style>
  <w:style w:type="character" w:styleId="IntenseReference">
    <w:name w:val="Intense Reference"/>
    <w:basedOn w:val="DefaultParagraphFont"/>
    <w:uiPriority w:val="32"/>
    <w:qFormat/>
    <w:rsid w:val="007D7DF1"/>
    <w:rPr>
      <w:b/>
      <w:bCs/>
      <w:smallCaps/>
      <w:color w:val="0F4761" w:themeColor="accent1" w:themeShade="BF"/>
      <w:spacing w:val="5"/>
    </w:rPr>
  </w:style>
  <w:style w:type="character" w:styleId="Hyperlink">
    <w:name w:val="Hyperlink"/>
    <w:basedOn w:val="DefaultParagraphFont"/>
    <w:uiPriority w:val="99"/>
    <w:unhideWhenUsed/>
    <w:rsid w:val="007D7DF1"/>
    <w:rPr>
      <w:color w:val="467886" w:themeColor="hyperlink"/>
      <w:u w:val="single"/>
    </w:rPr>
  </w:style>
  <w:style w:type="character" w:styleId="CommentReference">
    <w:name w:val="annotation reference"/>
    <w:basedOn w:val="DefaultParagraphFont"/>
    <w:uiPriority w:val="99"/>
    <w:semiHidden/>
    <w:unhideWhenUsed/>
    <w:rsid w:val="007D7DF1"/>
    <w:rPr>
      <w:sz w:val="16"/>
      <w:szCs w:val="16"/>
    </w:rPr>
  </w:style>
  <w:style w:type="paragraph" w:styleId="CommentText">
    <w:name w:val="annotation text"/>
    <w:basedOn w:val="Normal"/>
    <w:link w:val="CommentTextChar"/>
    <w:uiPriority w:val="99"/>
    <w:unhideWhenUsed/>
    <w:rsid w:val="007D7DF1"/>
    <w:pPr>
      <w:spacing w:line="240" w:lineRule="auto"/>
    </w:pPr>
    <w:rPr>
      <w:sz w:val="20"/>
      <w:szCs w:val="20"/>
    </w:rPr>
  </w:style>
  <w:style w:type="character" w:customStyle="1" w:styleId="CommentTextChar">
    <w:name w:val="Comment Text Char"/>
    <w:basedOn w:val="DefaultParagraphFont"/>
    <w:link w:val="CommentText"/>
    <w:uiPriority w:val="99"/>
    <w:rsid w:val="007D7DF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tifi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org" TargetMode="External"/><Relationship Id="rId5" Type="http://schemas.openxmlformats.org/officeDocument/2006/relationships/hyperlink" Target="mailto:daronson@fortifibank.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Aronson</dc:creator>
  <cp:keywords/>
  <dc:description/>
  <cp:lastModifiedBy>Daniel Aronson</cp:lastModifiedBy>
  <cp:revision>4</cp:revision>
  <dcterms:created xsi:type="dcterms:W3CDTF">2024-09-30T16:19:00Z</dcterms:created>
  <dcterms:modified xsi:type="dcterms:W3CDTF">2024-10-11T17:55:00Z</dcterms:modified>
</cp:coreProperties>
</file>